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72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榆林市优质农产品LOGO设计任务书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60" w:lineRule="auto"/>
        <w:ind w:left="482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榆林农业的基本情况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榆林位于中国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HYPERLINK "http://baike.so.com/doc/1639651-1733217.html" \t "_blank"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</w:rPr>
        <w:t>陕西省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</w:rPr>
        <w:t>的最北部，黄土高原和毛乌素沙地交界处，是黄土高原与内蒙古高原的过渡区。东临黄河与山西省隔河相望，西连宁夏、甘肃，南接延安，北与鄂尔多斯相连，系陕、甘、宁、蒙、晋五省区交界地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。这里</w:t>
      </w:r>
      <w:r>
        <w:rPr>
          <w:rFonts w:hint="eastAsia" w:ascii="仿宋" w:hAnsi="仿宋" w:eastAsia="仿宋" w:cs="仿宋"/>
          <w:kern w:val="2"/>
          <w:sz w:val="32"/>
          <w:szCs w:val="32"/>
        </w:rPr>
        <w:t>是陕西杂粮的主产区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</w:rPr>
        <w:t>盛产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kern w:val="2"/>
          <w:sz w:val="32"/>
          <w:szCs w:val="32"/>
        </w:rPr>
        <w:t>小米、薯类、杂豆、油料、红枣、羊绒等都是具有广阔市场的无公害绿色产品，其中大明绿豆、红小豆、荞麦远销港澳台、日本等海内外各地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994275" cy="3478530"/>
            <wp:effectExtent l="0" t="0" r="1587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t="6407"/>
                    <a:stretch>
                      <a:fillRect/>
                    </a:stretch>
                  </pic:blipFill>
                  <pic:spPr>
                    <a:xfrm>
                      <a:off x="0" y="0"/>
                      <a:ext cx="4994275" cy="3478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</w:rPr>
        <w:t>榆林土地广袤，土壤类型丰富，地形地貌多样，耕地总资源1448万亩，共有各类农作物46种，优势农业资源23项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</w:rPr>
        <w:t>居陕西省第一位。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具体体现在：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(一)榆林市横山县的大明绿豆具有籽粒饱满、颜色纯正、抗菌力强、发芽率高等特点，被誉为“绿色珍宝”；横山羊肉肉质鲜嫩、肥瘦相间、高蛋白低脂肪、无膻味、香味浓郁、风味独特的优点，被誉为“肉中之人参”；清涧红枣个大、皮薄、肉厚、核小、甘甜爽口；米脂小米“汁如凝脂”、三边荞麦“衣食同源”等已经享誉全国。在2007年9月成功举办的首届“中国·榆林国际荞麦节”上，世界荞麦协会将中国榆林认定为世界红花荞麦产业化示范先进区；认定中国榆林大明绿豆、荞麦、谷子、糜子等12类作物48个品种为名优小杂粮品种；评选出了小杂粮系列产品金奖99个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(二)榆林农产品基地初具规模，正在实现从“多而杂”向“专而精”的转变。按照农作物优势产业布局，建成玉米、小杂粮、马铃薯等主要农产品生产基地880多万亩。马铃薯常年种植面积300万亩左右，是全国五大优生区之一;小杂粮常年种植面积200万亩左右，是全国优势产区之一，是国家级优质生产示范基地;榆林是全国春玉米高产区和玉米杂交制种基地，玉米种植面积达到了256万亩;大漠蔬菜面积稳定在40万亩，是陕西省优质蔬菜生产基地;苹果产业快速发展，总面积达50万亩，“榆林山地苹果”品牌初步形成，主导产业和特色产业集群集聚发展，不断壮大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(三)农产品市场主体不断壮大，正在实现量到质的飞越。初步形成了榆林山地苹果、榆林羊肉、榆林红枣、大漠蔬菜、榆林马铃薯、榆林小杂粮等六大公共区域品牌，27个省级名牌产品或著名(驰名)商标。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1673860" cy="1511935"/>
            <wp:effectExtent l="0" t="0" r="2540" b="12065"/>
            <wp:docPr id="7" name="图片 7" descr="http://i2.sinaimg.cn/travel/ul/2010/0208/U4271P704DT20100208182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i2.sinaimg.cn/travel/ul/2010/0208/U4271P704DT201002081829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1833880" cy="1511935"/>
            <wp:effectExtent l="0" t="0" r="13970" b="12065"/>
            <wp:docPr id="10" name="图片 10" descr="http://www.cndzys.com/caipu/images/techan/52/0c71db65-a4d3-9143-e3be-7e581126e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www.cndzys.com/caipu/images/techan/52/0c71db65-a4d3-9143-e3be-7e581126ebd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1697990" cy="1511935"/>
            <wp:effectExtent l="0" t="0" r="16510" b="12065"/>
            <wp:docPr id="16" name="图片 16" descr="http://p4.so.qhimgs1.com/bdr/200_200_/t01b72036f9089d89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ttp://p4.so.qhimgs1.com/bdr/200_200_/t01b72036f9089d89b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1495425" cy="1440180"/>
            <wp:effectExtent l="0" t="0" r="9525" b="7620"/>
            <wp:docPr id="19" name="图片 19" descr="http://k709998.8ing.sinaapp.com/i1/TB1ARRZGpXXXXc_aXXXXXXXXXXX_25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ttp://k709998.8ing.sinaapp.com/i1/TB1ARRZGpXXXXc_aXXXXXXXXXXX_250x2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1843405" cy="1440180"/>
            <wp:effectExtent l="0" t="0" r="4445" b="7620"/>
            <wp:docPr id="22" name="图片 22" descr="http://www.ttpaihang.com/image/vote/20160203103432219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ttp://www.ttpaihang.com/image/vote/201602031034322191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1878330" cy="1440180"/>
            <wp:effectExtent l="0" t="0" r="7620" b="7620"/>
            <wp:docPr id="25" name="图片 25" descr="http://www.zhengjicn.com/UploadFiles/2015/10/201510101536028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http://www.zhengjicn.com/UploadFiles/2015/10/2015101015360284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、 征集要求：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即日起至2017年4月25日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征集单位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陕西省榆林市农业局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设计要求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实用性：造型设计符合“榆林现代农业”主题，突出榆林优质农产品特点。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创意性：设计构思巧妙，特点鲜明，与榆林农产品特色紧密契合。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美观性：设计采用“图案+文字”形式，整体美观大方，符合大众审美，突出榆林本土文化内涵。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作品奖励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本次征集活动共选出5件作品入围，其中设定优胜奖一名，奖金10000元并颁发荣誉证书；优秀奖四名，奖金各2000元并颁发荣誉证书。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应征作品权属问题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应征者提交作品，则视为自动接受榆林市农业局委托创作。作品一经入围，其著作权归征集方独家所有。未经允许，任何组织和个人不得擅自使用。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投稿作品必须为原创，如有任何侵权或其他法律纠纷，投稿人承担相应的法律责任。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应征者寄送的有关资料和文件（应征作品）概不退还，应征者需自行保留原件。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投稿须知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榆林市优质农产品LOGO设计方案须提交电子版设计图稿（JPEG格式，所用照片等素材分辨率300DPI以上）和设计说明（WORD2003版本文件格式）。作品入围后，投稿人须按征集方要求把设计文稿源文件Coreldraw(12或14版本)、Iilustrator(cs4或cs5版本)、Psd格式电子版发送投稿电子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作品图稿电子版邮寄地址：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</w:rPr>
        <w:t>ylyzncp@163.com</w:t>
      </w:r>
      <w:r>
        <w:rPr>
          <w:rFonts w:hint="eastAsia" w:ascii="仿宋" w:hAnsi="仿宋" w:eastAsia="仿宋" w:cs="仿宋"/>
          <w:sz w:val="32"/>
          <w:szCs w:val="32"/>
        </w:rPr>
        <w:t>;咨询电话: 0912—3286222/3828822 18161722750 张增娥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投稿人须在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征集稿附件里</w:t>
      </w:r>
      <w:r>
        <w:rPr>
          <w:rFonts w:hint="eastAsia" w:ascii="仿宋" w:hAnsi="仿宋" w:eastAsia="仿宋" w:cs="仿宋"/>
          <w:sz w:val="32"/>
          <w:szCs w:val="32"/>
        </w:rPr>
        <w:t>下载信息登记表，填写完毕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后与作品一并邮寄到指定邮箱，并在邮件上备注姓名、身份证号码、工作单位、联系方式等相关信息。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凡投稿人均视为已认真阅读并认可本公告。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本活动最终解释权归榆林市农业局。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入围作品的作者有义务按征集方要求作无偿修改。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评选结果将于活动结束后，由榆林市农业局在其官方网站及相关媒体及时公布。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5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5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榆林市农业局</w:t>
      </w:r>
    </w:p>
    <w:p>
      <w:pPr>
        <w:spacing w:line="48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2017年3月23日</w:t>
      </w:r>
    </w:p>
    <w:sectPr>
      <w:footerReference r:id="rId3" w:type="default"/>
      <w:footerReference r:id="rId4" w:type="even"/>
      <w:pgSz w:w="11908" w:h="16838"/>
      <w:pgMar w:top="1712" w:right="1758" w:bottom="1531" w:left="1678" w:header="851" w:footer="9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中國龍中粗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iragino Sans GB">
    <w:altName w:val="★懐流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ex Brush">
    <w:altName w:val="DFPFangSongW4-B5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★懐流体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DFPFangSongW4-B5">
    <w:panose1 w:val="02020400000000000000"/>
    <w:charset w:val="88"/>
    <w:family w:val="auto"/>
    <w:pitch w:val="default"/>
    <w:sig w:usb0="80000001" w:usb1="28091800" w:usb2="00000016" w:usb3="00000000" w:csb0="00100000" w:csb1="00000000"/>
  </w:font>
  <w:font w:name="DFYeaSong-B5">
    <w:panose1 w:val="02020909000000000000"/>
    <w:charset w:val="88"/>
    <w:family w:val="auto"/>
    <w:pitch w:val="default"/>
    <w:sig w:usb0="80000001" w:usb1="28091800" w:usb2="00000016" w:usb3="00000000" w:csb0="00100000" w:csb1="00000000"/>
  </w:font>
  <w:font w:name="DFShiYiW5-B5">
    <w:panose1 w:val="04020509000000000000"/>
    <w:charset w:val="88"/>
    <w:family w:val="auto"/>
    <w:pitch w:val="default"/>
    <w:sig w:usb0="80000001" w:usb1="28091800" w:usb2="00000016" w:usb3="00000000" w:csb0="00100000" w:csb1="00000000"/>
  </w:font>
  <w:font w:name="DFPYeaSong-B5">
    <w:panose1 w:val="02020900000000000000"/>
    <w:charset w:val="88"/>
    <w:family w:val="auto"/>
    <w:pitch w:val="default"/>
    <w:sig w:usb0="80000001" w:usb1="28091800" w:usb2="00000016" w:usb3="00000000" w:csb0="00100000" w:csb1="00000000"/>
  </w:font>
  <w:font w:name="DFPShiYiW5-B5">
    <w:panose1 w:val="04020500000000000000"/>
    <w:charset w:val="88"/>
    <w:family w:val="auto"/>
    <w:pitch w:val="default"/>
    <w:sig w:usb0="80000001" w:usb1="28091800" w:usb2="00000016" w:usb3="00000000" w:csb0="00100000" w:csb1="00000000"/>
  </w:font>
  <w:font w:name="DFPMoW4-B5">
    <w:panose1 w:val="040B0400000000000000"/>
    <w:charset w:val="88"/>
    <w:family w:val="auto"/>
    <w:pitch w:val="default"/>
    <w:sig w:usb0="800002E3" w:usb1="28CFFCFA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05B"/>
    <w:rsid w:val="00013634"/>
    <w:rsid w:val="00046691"/>
    <w:rsid w:val="00073231"/>
    <w:rsid w:val="000F481C"/>
    <w:rsid w:val="001E2C5E"/>
    <w:rsid w:val="0023029C"/>
    <w:rsid w:val="002A6133"/>
    <w:rsid w:val="002A6223"/>
    <w:rsid w:val="002A7E3C"/>
    <w:rsid w:val="002F105B"/>
    <w:rsid w:val="00320A44"/>
    <w:rsid w:val="00322BE1"/>
    <w:rsid w:val="003255F3"/>
    <w:rsid w:val="00342654"/>
    <w:rsid w:val="003507F6"/>
    <w:rsid w:val="00352CA8"/>
    <w:rsid w:val="003F2CA4"/>
    <w:rsid w:val="0041737F"/>
    <w:rsid w:val="0044214A"/>
    <w:rsid w:val="00461561"/>
    <w:rsid w:val="004A27ED"/>
    <w:rsid w:val="004B2171"/>
    <w:rsid w:val="004F34EF"/>
    <w:rsid w:val="00504035"/>
    <w:rsid w:val="005071DF"/>
    <w:rsid w:val="0059510D"/>
    <w:rsid w:val="006144E0"/>
    <w:rsid w:val="006B7D07"/>
    <w:rsid w:val="007252F0"/>
    <w:rsid w:val="00771E38"/>
    <w:rsid w:val="00784794"/>
    <w:rsid w:val="007B0A1F"/>
    <w:rsid w:val="007C1457"/>
    <w:rsid w:val="007D3FB9"/>
    <w:rsid w:val="007D7989"/>
    <w:rsid w:val="0081634C"/>
    <w:rsid w:val="00847E9C"/>
    <w:rsid w:val="00931AAF"/>
    <w:rsid w:val="00980202"/>
    <w:rsid w:val="009A04ED"/>
    <w:rsid w:val="009A17F0"/>
    <w:rsid w:val="009A64D1"/>
    <w:rsid w:val="009C4500"/>
    <w:rsid w:val="00A07638"/>
    <w:rsid w:val="00A173F6"/>
    <w:rsid w:val="00A52D3B"/>
    <w:rsid w:val="00A67179"/>
    <w:rsid w:val="00A82D94"/>
    <w:rsid w:val="00B1024E"/>
    <w:rsid w:val="00B91C04"/>
    <w:rsid w:val="00BB58F0"/>
    <w:rsid w:val="00BC54FF"/>
    <w:rsid w:val="00BD50EF"/>
    <w:rsid w:val="00BE4F72"/>
    <w:rsid w:val="00BF2A71"/>
    <w:rsid w:val="00C41696"/>
    <w:rsid w:val="00CF4974"/>
    <w:rsid w:val="00D10CE3"/>
    <w:rsid w:val="00D500D3"/>
    <w:rsid w:val="00D87E2B"/>
    <w:rsid w:val="00DA3925"/>
    <w:rsid w:val="00E047E1"/>
    <w:rsid w:val="00EF7928"/>
    <w:rsid w:val="00F01621"/>
    <w:rsid w:val="00F70EA4"/>
    <w:rsid w:val="00FB2494"/>
    <w:rsid w:val="00FB4383"/>
    <w:rsid w:val="02F46DEA"/>
    <w:rsid w:val="06446A82"/>
    <w:rsid w:val="0FB47DE0"/>
    <w:rsid w:val="143B5ADE"/>
    <w:rsid w:val="16421EC7"/>
    <w:rsid w:val="1B681D4A"/>
    <w:rsid w:val="2CE7168A"/>
    <w:rsid w:val="2D03185D"/>
    <w:rsid w:val="3CE005ED"/>
    <w:rsid w:val="535A208C"/>
    <w:rsid w:val="5D260020"/>
    <w:rsid w:val="601B2A3A"/>
    <w:rsid w:val="625C59B1"/>
    <w:rsid w:val="660C343F"/>
    <w:rsid w:val="66DA1919"/>
    <w:rsid w:val="67994B1D"/>
    <w:rsid w:val="7A150502"/>
    <w:rsid w:val="7F1C2946"/>
    <w:rsid w:val="7FC3125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styleId="8">
    <w:name w:val="annotation reference"/>
    <w:basedOn w:val="5"/>
    <w:semiHidden/>
    <w:qFormat/>
    <w:uiPriority w:val="0"/>
    <w:rPr>
      <w:sz w:val="21"/>
      <w:szCs w:val="21"/>
    </w:rPr>
  </w:style>
  <w:style w:type="character" w:customStyle="1" w:styleId="10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401</Words>
  <Characters>2290</Characters>
  <Lines>19</Lines>
  <Paragraphs>5</Paragraphs>
  <ScaleCrop>false</ScaleCrop>
  <LinksUpToDate>false</LinksUpToDate>
  <CharactersWithSpaces>2686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2017-03-13T08:32:00Z</dcterms:created>
  <dc:creator>Administrator</dc:creator>
  <cp:lastModifiedBy>admin-1</cp:lastModifiedBy>
  <dcterms:modified xsi:type="dcterms:W3CDTF">2017-04-05T01:20:15Z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